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D1" w:rsidRPr="00C95900" w:rsidRDefault="009117D1" w:rsidP="00C95900">
      <w:pPr>
        <w:spacing w:before="0" w:after="0" w:line="240" w:lineRule="auto"/>
        <w:rPr>
          <w:rFonts w:ascii="Times New Roman" w:hAnsi="Times New Roman"/>
          <w:b/>
          <w:bCs/>
          <w:i/>
          <w:sz w:val="18"/>
          <w:szCs w:val="24"/>
          <w:highlight w:val="red"/>
          <w:lang w:val="it-IT" w:eastAsia="it-IT"/>
        </w:rPr>
      </w:pPr>
      <w:r w:rsidRPr="0070318C">
        <w:rPr>
          <w:rFonts w:ascii="Times New Roman" w:hAnsi="Times New Roman"/>
          <w:b/>
          <w:noProof/>
          <w:sz w:val="22"/>
          <w:szCs w:val="2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CDC_RGB_Lres" style="width:138pt;height:40.5pt;visibility:visible">
            <v:imagedata r:id="rId4" o:title=""/>
          </v:shape>
        </w:pict>
      </w:r>
      <w:r w:rsidRPr="00C95900">
        <w:rPr>
          <w:rFonts w:ascii="Times New Roman" w:hAnsi="Times New Roman"/>
          <w:b/>
          <w:bCs/>
          <w:sz w:val="22"/>
          <w:szCs w:val="24"/>
          <w:lang w:val="it-IT" w:eastAsia="it-IT"/>
        </w:rPr>
        <w:tab/>
      </w:r>
      <w:r w:rsidRPr="00C95900">
        <w:rPr>
          <w:rFonts w:ascii="Times New Roman" w:hAnsi="Times New Roman"/>
          <w:b/>
          <w:bCs/>
          <w:i/>
          <w:sz w:val="18"/>
          <w:szCs w:val="24"/>
          <w:lang w:val="it-IT" w:eastAsia="it-IT"/>
        </w:rPr>
        <w:t xml:space="preserve">Relazioni con i Media – Tel. 02/8515.5288/5224. Comunicati </w:t>
      </w:r>
      <w:hyperlink r:id="rId5" w:history="1">
        <w:r w:rsidRPr="00C95900">
          <w:rPr>
            <w:rFonts w:ascii="Times New Roman" w:hAnsi="Times New Roman"/>
            <w:b/>
            <w:bCs/>
            <w:i/>
            <w:color w:val="0000FF"/>
            <w:sz w:val="18"/>
            <w:szCs w:val="24"/>
            <w:u w:val="single"/>
            <w:lang w:val="it-IT" w:eastAsia="it-IT"/>
          </w:rPr>
          <w:t>www.mi.camcom.it</w:t>
        </w:r>
      </w:hyperlink>
    </w:p>
    <w:p w:rsidR="009117D1" w:rsidRPr="00C95900" w:rsidRDefault="009117D1" w:rsidP="005E6CE1">
      <w:pPr>
        <w:jc w:val="center"/>
        <w:rPr>
          <w:rFonts w:ascii="Times New Roman" w:hAnsi="Times New Roman"/>
          <w:b/>
          <w:sz w:val="64"/>
          <w:szCs w:val="64"/>
          <w:lang w:val="it-IT"/>
        </w:rPr>
      </w:pPr>
      <w:r w:rsidRPr="00C95900">
        <w:rPr>
          <w:rFonts w:ascii="Times New Roman" w:hAnsi="Times New Roman"/>
          <w:b/>
          <w:sz w:val="64"/>
          <w:szCs w:val="64"/>
          <w:lang w:val="it-IT"/>
        </w:rPr>
        <w:t>Expo, boom di dibattito nel mondo</w:t>
      </w:r>
    </w:p>
    <w:p w:rsidR="009117D1" w:rsidRPr="00C95900" w:rsidRDefault="009117D1" w:rsidP="005E6CE1">
      <w:pPr>
        <w:spacing w:before="0" w:after="0"/>
        <w:jc w:val="center"/>
        <w:rPr>
          <w:rFonts w:ascii="Times New Roman" w:hAnsi="Times New Roman"/>
          <w:b/>
          <w:noProof/>
          <w:sz w:val="40"/>
          <w:szCs w:val="40"/>
          <w:lang w:val="it-IT" w:eastAsia="ja-JP"/>
        </w:rPr>
      </w:pPr>
      <w:r w:rsidRPr="00C95900">
        <w:rPr>
          <w:rFonts w:ascii="Times New Roman" w:hAnsi="Times New Roman"/>
          <w:b/>
          <w:noProof/>
          <w:sz w:val="40"/>
          <w:szCs w:val="40"/>
          <w:lang w:val="it-IT" w:eastAsia="ja-JP"/>
        </w:rPr>
        <w:t>3mila commenti al giorno, sempre più in inglese</w:t>
      </w:r>
    </w:p>
    <w:p w:rsidR="009117D1" w:rsidRPr="00C95900" w:rsidRDefault="009117D1" w:rsidP="00D84916">
      <w:pPr>
        <w:spacing w:before="0" w:after="0"/>
        <w:jc w:val="center"/>
        <w:rPr>
          <w:rFonts w:ascii="Times New Roman" w:hAnsi="Times New Roman"/>
          <w:b/>
          <w:noProof/>
          <w:sz w:val="32"/>
          <w:szCs w:val="32"/>
          <w:lang w:val="it-IT" w:eastAsia="ja-JP"/>
        </w:rPr>
      </w:pPr>
      <w:r w:rsidRPr="00C95900">
        <w:rPr>
          <w:rFonts w:ascii="Times New Roman" w:hAnsi="Times New Roman"/>
          <w:b/>
          <w:noProof/>
          <w:sz w:val="32"/>
          <w:szCs w:val="32"/>
          <w:lang w:val="it-IT" w:eastAsia="ja-JP"/>
        </w:rPr>
        <w:t>Tra i più interessati USA, UK, Olanda, Canada, Russia, Giappone e Cina</w:t>
      </w:r>
    </w:p>
    <w:p w:rsidR="009117D1" w:rsidRDefault="009117D1" w:rsidP="00D84916">
      <w:pPr>
        <w:spacing w:before="0" w:after="0"/>
        <w:jc w:val="center"/>
        <w:rPr>
          <w:rFonts w:ascii="Times New Roman" w:hAnsi="Times New Roman"/>
          <w:b/>
          <w:noProof/>
          <w:sz w:val="32"/>
          <w:szCs w:val="32"/>
          <w:lang w:val="it-IT" w:eastAsia="ja-JP"/>
        </w:rPr>
      </w:pPr>
      <w:r w:rsidRPr="00C95900">
        <w:rPr>
          <w:rFonts w:ascii="Times New Roman" w:hAnsi="Times New Roman"/>
          <w:b/>
          <w:noProof/>
          <w:sz w:val="32"/>
          <w:szCs w:val="32"/>
          <w:lang w:val="it-IT" w:eastAsia="ja-JP"/>
        </w:rPr>
        <w:t>Prime città: Londra, LA, NY, Bruxelles, Parigi, Toronto, San Francisco, Chicago, Mosca, Madrid</w:t>
      </w:r>
    </w:p>
    <w:p w:rsidR="009117D1" w:rsidRPr="00C95900" w:rsidRDefault="009117D1" w:rsidP="00314309">
      <w:pPr>
        <w:jc w:val="center"/>
        <w:rPr>
          <w:lang w:val="it-IT"/>
        </w:rPr>
      </w:pPr>
      <w:r w:rsidRPr="0070318C">
        <w:rPr>
          <w:rFonts w:ascii="Times New Roman" w:hAnsi="Times New Roman"/>
          <w:noProof/>
          <w:sz w:val="24"/>
          <w:szCs w:val="24"/>
          <w:lang w:val="it-IT" w:eastAsia="it-IT"/>
        </w:rPr>
        <w:pict>
          <v:shape id="Immagine 23" o:spid="_x0000_i1026" type="#_x0000_t75" style="width:198.75pt;height:239.25pt;visibility:visible">
            <v:imagedata r:id="rId6" o:title=""/>
          </v:shape>
        </w:pict>
      </w:r>
    </w:p>
    <w:p w:rsidR="009117D1" w:rsidRDefault="009117D1" w:rsidP="00B26C41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00016">
        <w:rPr>
          <w:rFonts w:ascii="Times New Roman" w:hAnsi="Times New Roman"/>
          <w:i/>
          <w:sz w:val="24"/>
          <w:szCs w:val="24"/>
          <w:lang w:val="it-IT"/>
        </w:rPr>
        <w:t>Milano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,3 aprile </w:t>
      </w:r>
      <w:r w:rsidRPr="00B00016">
        <w:rPr>
          <w:rFonts w:ascii="Times New Roman" w:hAnsi="Times New Roman"/>
          <w:i/>
          <w:sz w:val="24"/>
          <w:szCs w:val="24"/>
          <w:lang w:val="it-IT"/>
        </w:rPr>
        <w:t>2015.</w:t>
      </w:r>
      <w:r w:rsidRPr="005E6CE1">
        <w:rPr>
          <w:rFonts w:ascii="Times New Roman" w:hAnsi="Times New Roman"/>
          <w:sz w:val="24"/>
          <w:szCs w:val="24"/>
          <w:lang w:val="it-IT"/>
        </w:rPr>
        <w:t>Un interesse verso l’Expo che sta vivendo un boom da gennaio 2015 in poi, con</w:t>
      </w:r>
      <w:r>
        <w:rPr>
          <w:rFonts w:ascii="Times New Roman" w:hAnsi="Times New Roman"/>
          <w:sz w:val="24"/>
          <w:szCs w:val="24"/>
          <w:lang w:val="it-IT"/>
        </w:rPr>
        <w:t xml:space="preserve"> una punta di quasi </w:t>
      </w:r>
      <w:r>
        <w:rPr>
          <w:rFonts w:ascii="Times New Roman" w:hAnsi="Times New Roman"/>
          <w:b/>
          <w:sz w:val="24"/>
          <w:szCs w:val="24"/>
          <w:lang w:val="it-IT"/>
        </w:rPr>
        <w:t>62 mila</w:t>
      </w:r>
      <w:r w:rsidRPr="004E1705">
        <w:rPr>
          <w:rFonts w:ascii="Times New Roman" w:hAnsi="Times New Roman"/>
          <w:b/>
          <w:sz w:val="24"/>
          <w:szCs w:val="24"/>
          <w:lang w:val="it-IT"/>
        </w:rPr>
        <w:t xml:space="preserve"> commenti</w:t>
      </w:r>
      <w:r w:rsidRPr="00B26C41">
        <w:rPr>
          <w:rFonts w:ascii="Times New Roman" w:hAnsi="Times New Roman"/>
          <w:noProof/>
          <w:sz w:val="24"/>
          <w:szCs w:val="24"/>
          <w:lang w:val="it-IT" w:eastAsia="ja-JP"/>
        </w:rPr>
        <w:t>nel solo mese di febbraio 2015. In media le menzioni al giorno sono passate dalle 394 di maggio alle 3.143 nei primi 4 giorni di marzo 2015. D’altra parte rispetto alla media giornaliera degli ultimi due mesi del 2014, nei primi due mesi del 2015, il numero medio di menzioni segna +312%. Emerge da un’analisi  della Camera di commercio di Milano attraverso Voices from the Blogs, spin off dell’Università degli  Studi di Milano (</w:t>
      </w:r>
      <w:hyperlink r:id="rId7" w:history="1">
        <w:r w:rsidRPr="00B26C41">
          <w:rPr>
            <w:rFonts w:ascii="Times New Roman" w:hAnsi="Times New Roman"/>
            <w:noProof/>
            <w:sz w:val="24"/>
            <w:szCs w:val="24"/>
            <w:lang w:val="it-IT" w:eastAsia="ja-JP"/>
          </w:rPr>
          <w:t>www.voicesfromtheblogs.com</w:t>
        </w:r>
      </w:hyperlink>
      <w:r w:rsidRPr="00B26C41">
        <w:rPr>
          <w:rFonts w:ascii="Times New Roman" w:hAnsi="Times New Roman"/>
          <w:noProof/>
          <w:sz w:val="24"/>
          <w:szCs w:val="24"/>
          <w:lang w:val="it-IT" w:eastAsia="ja-JP"/>
        </w:rPr>
        <w:t>) realizzata su 146mila commenti in Rete pubblicati non in italiano e non provenienti dall’Italia dal 1 novembre 2014 al 4 marzo 2015.</w:t>
      </w:r>
    </w:p>
    <w:p w:rsidR="009117D1" w:rsidRDefault="009117D1" w:rsidP="00B26C4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14309">
        <w:rPr>
          <w:rFonts w:ascii="Times New Roman" w:hAnsi="Times New Roman"/>
          <w:b/>
          <w:noProof/>
          <w:sz w:val="24"/>
          <w:szCs w:val="24"/>
          <w:lang w:val="it-IT" w:eastAsia="ja-JP"/>
        </w:rPr>
        <w:t>USA, UK, Olanda, Canada, Russia, Giappone e Cina tra i più interessati</w:t>
      </w:r>
      <w:r>
        <w:rPr>
          <w:rFonts w:ascii="Times New Roman" w:hAnsi="Times New Roman"/>
          <w:noProof/>
          <w:sz w:val="24"/>
          <w:szCs w:val="24"/>
          <w:lang w:val="it-IT" w:eastAsia="ja-JP"/>
        </w:rPr>
        <w:t>.  Sono gli Stati Uniti il paese in cui nel periodo considerato si è parlato di più sinora di Expo2015: poco più della metà dei commenti sui social provengono infatti da questo paese. Un dato però in discesa rispetto a inizio novembre 2014 (era il 62,5%) segno che l’interesse verso Expo2015 si sta distribuendo su più paesi. A seguire c’è la Gran Bretagna, poi Olanda e Canada. Tra i primi 15 paesi per volume di menzione anche Russia, Giappone e Cina.</w:t>
      </w:r>
    </w:p>
    <w:p w:rsidR="009117D1" w:rsidRDefault="009117D1" w:rsidP="00B26C4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  <w:lang w:val="it-IT" w:eastAsia="ja-JP"/>
        </w:rPr>
      </w:pPr>
      <w:r w:rsidRPr="00314309">
        <w:rPr>
          <w:rFonts w:ascii="Times New Roman" w:hAnsi="Times New Roman"/>
          <w:b/>
          <w:noProof/>
          <w:sz w:val="24"/>
          <w:szCs w:val="24"/>
          <w:lang w:val="it-IT" w:eastAsia="ja-JP"/>
        </w:rPr>
        <w:t>Londra, LA, NY, Bruxelles, Parigi, Toronto, San Francisco, Chicago, Mosca e Madrid le più interessate.</w:t>
      </w:r>
      <w:r>
        <w:rPr>
          <w:rFonts w:ascii="Times New Roman" w:hAnsi="Times New Roman"/>
          <w:noProof/>
          <w:sz w:val="24"/>
          <w:szCs w:val="24"/>
          <w:lang w:val="it-IT" w:eastAsia="ja-JP"/>
        </w:rPr>
        <w:t xml:space="preserve"> Se consideriamo le città,</w:t>
      </w:r>
      <w:r w:rsidRPr="00782360">
        <w:rPr>
          <w:rFonts w:ascii="Times New Roman" w:hAnsi="Times New Roman"/>
          <w:noProof/>
          <w:sz w:val="24"/>
          <w:szCs w:val="24"/>
          <w:lang w:val="it-IT" w:eastAsia="ja-JP"/>
        </w:rPr>
        <w:t xml:space="preserve"> è</w:t>
      </w:r>
      <w:r>
        <w:rPr>
          <w:rFonts w:ascii="Times New Roman" w:hAnsi="Times New Roman"/>
          <w:noProof/>
          <w:sz w:val="24"/>
          <w:szCs w:val="24"/>
          <w:lang w:val="it-IT" w:eastAsia="ja-JP"/>
        </w:rPr>
        <w:t xml:space="preserve"> Londra </w:t>
      </w:r>
      <w:r w:rsidRPr="00782360">
        <w:rPr>
          <w:rFonts w:ascii="Times New Roman" w:hAnsi="Times New Roman"/>
          <w:noProof/>
          <w:sz w:val="24"/>
          <w:szCs w:val="24"/>
          <w:lang w:val="it-IT" w:eastAsia="ja-JP"/>
        </w:rPr>
        <w:t>quella in cui si è più discusso di Expo2015 nel periodo considerato</w:t>
      </w:r>
      <w:r>
        <w:rPr>
          <w:rFonts w:ascii="Times New Roman" w:hAnsi="Times New Roman"/>
          <w:noProof/>
          <w:sz w:val="24"/>
          <w:szCs w:val="24"/>
          <w:lang w:val="it-IT" w:eastAsia="ja-JP"/>
        </w:rPr>
        <w:t>, superando Los Angeles, New York e Bruxelles.</w:t>
      </w:r>
    </w:p>
    <w:p w:rsidR="009117D1" w:rsidRDefault="009117D1" w:rsidP="00B26C4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14309">
        <w:rPr>
          <w:rFonts w:ascii="Times New Roman" w:hAnsi="Times New Roman"/>
          <w:b/>
          <w:sz w:val="24"/>
          <w:szCs w:val="24"/>
          <w:lang w:val="it-IT"/>
        </w:rPr>
        <w:t>Sempre più dibattito in inglese su Expo</w:t>
      </w:r>
      <w:r>
        <w:rPr>
          <w:rFonts w:ascii="Times New Roman" w:hAnsi="Times New Roman"/>
          <w:sz w:val="24"/>
          <w:szCs w:val="24"/>
          <w:lang w:val="it-IT"/>
        </w:rPr>
        <w:t>. L</w:t>
      </w:r>
      <w:r w:rsidRPr="000E1ECE">
        <w:rPr>
          <w:rFonts w:ascii="Times New Roman" w:hAnsi="Times New Roman"/>
          <w:sz w:val="24"/>
          <w:szCs w:val="24"/>
          <w:lang w:val="it-IT"/>
        </w:rPr>
        <w:t xml:space="preserve">’inglese </w:t>
      </w:r>
      <w:r>
        <w:rPr>
          <w:rFonts w:ascii="Times New Roman" w:hAnsi="Times New Roman"/>
          <w:sz w:val="24"/>
          <w:szCs w:val="24"/>
          <w:lang w:val="it-IT"/>
        </w:rPr>
        <w:t xml:space="preserve">è </w:t>
      </w:r>
      <w:r w:rsidRPr="000E1ECE">
        <w:rPr>
          <w:rFonts w:ascii="Times New Roman" w:hAnsi="Times New Roman"/>
          <w:sz w:val="24"/>
          <w:szCs w:val="24"/>
          <w:lang w:val="it-IT"/>
        </w:rPr>
        <w:t xml:space="preserve">la lingua di gran lunga più utilizzata quando si scrive a proposito di Expo2015 (con l’esclusione, dell’italiano e dei post provenienti dall’Italia), con </w:t>
      </w:r>
      <w:r>
        <w:rPr>
          <w:rFonts w:ascii="Times New Roman" w:hAnsi="Times New Roman"/>
          <w:sz w:val="24"/>
          <w:szCs w:val="24"/>
          <w:lang w:val="it-IT"/>
        </w:rPr>
        <w:t>l’83,3% (+3,2% rispetto ad ottobre 2014)</w:t>
      </w:r>
      <w:r w:rsidRPr="000E1ECE">
        <w:rPr>
          <w:rFonts w:ascii="Times New Roman" w:hAnsi="Times New Roman"/>
          <w:sz w:val="24"/>
          <w:szCs w:val="24"/>
          <w:lang w:val="it-IT"/>
        </w:rPr>
        <w:t>. A seguire lo spagnolo (</w:t>
      </w:r>
      <w:r>
        <w:rPr>
          <w:rFonts w:ascii="Times New Roman" w:hAnsi="Times New Roman"/>
          <w:sz w:val="24"/>
          <w:szCs w:val="24"/>
          <w:lang w:val="it-IT"/>
        </w:rPr>
        <w:t>6,7%), il russo, il francese e il tedesco.</w:t>
      </w:r>
    </w:p>
    <w:p w:rsidR="009117D1" w:rsidRDefault="009117D1" w:rsidP="00D84916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D84916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D84916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D84916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2740" w:type="dxa"/>
        <w:jc w:val="center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1740"/>
        <w:gridCol w:w="1000"/>
      </w:tblGrid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Paesi-Top15</w:t>
            </w:r>
          </w:p>
        </w:tc>
        <w:tc>
          <w:tcPr>
            <w:tcW w:w="100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Peso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Stati Uniti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50,3%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Gran Bretagna</w:t>
            </w:r>
          </w:p>
        </w:tc>
        <w:tc>
          <w:tcPr>
            <w:tcW w:w="1000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7,6%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Olanda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4,2%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Canada</w:t>
            </w:r>
          </w:p>
        </w:tc>
        <w:tc>
          <w:tcPr>
            <w:tcW w:w="1000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3,1%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Francia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1,9%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Grecia</w:t>
            </w:r>
          </w:p>
        </w:tc>
        <w:tc>
          <w:tcPr>
            <w:tcW w:w="1000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1,7%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Slovenia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1,7%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Russia</w:t>
            </w:r>
          </w:p>
        </w:tc>
        <w:tc>
          <w:tcPr>
            <w:tcW w:w="1000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1,6%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Spagna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1,6%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Giappone</w:t>
            </w:r>
          </w:p>
        </w:tc>
        <w:tc>
          <w:tcPr>
            <w:tcW w:w="1000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1,5%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Cina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1,3%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Germania</w:t>
            </w:r>
          </w:p>
        </w:tc>
        <w:tc>
          <w:tcPr>
            <w:tcW w:w="1000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1,2%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Brasile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1,0%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Belgio</w:t>
            </w:r>
          </w:p>
        </w:tc>
        <w:tc>
          <w:tcPr>
            <w:tcW w:w="1000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1,0%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Svizzera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FD3D2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0,9%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740" w:type="dxa"/>
            <w:tcBorders>
              <w:bottom w:val="single" w:sz="8" w:space="0" w:color="C0504D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Altri</w:t>
            </w:r>
          </w:p>
        </w:tc>
        <w:tc>
          <w:tcPr>
            <w:tcW w:w="1000" w:type="dxa"/>
            <w:tcBorders>
              <w:bottom w:val="single" w:sz="8" w:space="0" w:color="C0504D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19,4%</w:t>
            </w:r>
          </w:p>
        </w:tc>
      </w:tr>
    </w:tbl>
    <w:p w:rsidR="009117D1" w:rsidRDefault="009117D1" w:rsidP="0031430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31430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31430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3798" w:type="dxa"/>
        <w:jc w:val="center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1638"/>
        <w:gridCol w:w="2160"/>
      </w:tblGrid>
      <w:tr w:rsidR="009117D1" w:rsidRPr="0070318C" w:rsidTr="0070318C">
        <w:trPr>
          <w:trHeight w:val="300"/>
          <w:jc w:val="center"/>
        </w:trPr>
        <w:tc>
          <w:tcPr>
            <w:tcW w:w="163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Città-Top10</w:t>
            </w:r>
          </w:p>
        </w:tc>
        <w:tc>
          <w:tcPr>
            <w:tcW w:w="216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Menzioni sul totale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Londra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4,9%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Los Angeles</w:t>
            </w:r>
          </w:p>
        </w:tc>
        <w:tc>
          <w:tcPr>
            <w:tcW w:w="2160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3,6%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New York City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2,6%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Bruxelles</w:t>
            </w:r>
          </w:p>
        </w:tc>
        <w:tc>
          <w:tcPr>
            <w:tcW w:w="2160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2,5%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Parigi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1,8%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Toronto</w:t>
            </w:r>
          </w:p>
        </w:tc>
        <w:tc>
          <w:tcPr>
            <w:tcW w:w="2160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1,7%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San Francisco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1,5%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Chicago</w:t>
            </w:r>
          </w:p>
        </w:tc>
        <w:tc>
          <w:tcPr>
            <w:tcW w:w="2160" w:type="dxa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1,4%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Mosca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EFD3D2"/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1,3%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1638" w:type="dxa"/>
            <w:tcBorders>
              <w:bottom w:val="single" w:sz="8" w:space="0" w:color="C0504D"/>
            </w:tcBorders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</w:rPr>
              <w:t>Madrid</w:t>
            </w:r>
          </w:p>
        </w:tc>
        <w:tc>
          <w:tcPr>
            <w:tcW w:w="2160" w:type="dxa"/>
            <w:tcBorders>
              <w:bottom w:val="single" w:sz="8" w:space="0" w:color="C0504D"/>
            </w:tcBorders>
            <w:noWrap/>
            <w:vAlign w:val="bottom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1,1%</w:t>
            </w:r>
          </w:p>
        </w:tc>
      </w:tr>
    </w:tbl>
    <w:p w:rsidR="009117D1" w:rsidRDefault="009117D1" w:rsidP="0031430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31430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31430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17D1" w:rsidRDefault="009117D1" w:rsidP="0031430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tbl>
      <w:tblPr>
        <w:tblW w:w="7505" w:type="dxa"/>
        <w:jc w:val="center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3810"/>
        <w:gridCol w:w="1739"/>
        <w:gridCol w:w="1956"/>
      </w:tblGrid>
      <w:tr w:rsidR="009117D1" w:rsidRPr="0070318C" w:rsidTr="0070318C">
        <w:trPr>
          <w:trHeight w:val="315"/>
          <w:jc w:val="center"/>
        </w:trPr>
        <w:tc>
          <w:tcPr>
            <w:tcW w:w="3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sz w:val="22"/>
                <w:szCs w:val="22"/>
                <w:lang w:val="it-IT" w:eastAsia="it-IT"/>
              </w:rPr>
              <w:t>Mese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Volume al mese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Menzioni al giorno</w:t>
            </w:r>
          </w:p>
        </w:tc>
      </w:tr>
      <w:tr w:rsidR="009117D1" w:rsidRPr="0070318C" w:rsidTr="0070318C">
        <w:trPr>
          <w:trHeight w:val="315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i/>
                <w:lang w:eastAsia="it-IT"/>
              </w:rPr>
              <w:t>Novembre 2013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lang w:eastAsia="it-IT"/>
              </w:rPr>
              <w:t>2.909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97,0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i/>
                <w:lang w:eastAsia="it-IT"/>
              </w:rPr>
              <w:t>Dicembre 2013</w:t>
            </w:r>
          </w:p>
        </w:tc>
        <w:tc>
          <w:tcPr>
            <w:tcW w:w="1739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ascii="Arial" w:hAnsi="Arial" w:cs="Arial"/>
                <w:lang w:val="it-IT" w:eastAsia="it-IT"/>
              </w:rPr>
            </w:pPr>
            <w:r w:rsidRPr="0070318C">
              <w:rPr>
                <w:rFonts w:ascii="Arial" w:hAnsi="Arial" w:cs="Arial"/>
                <w:lang w:eastAsia="it-IT"/>
              </w:rPr>
              <w:t>2.361</w:t>
            </w:r>
          </w:p>
        </w:tc>
        <w:tc>
          <w:tcPr>
            <w:tcW w:w="1956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76,2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i/>
                <w:lang w:eastAsia="it-IT"/>
              </w:rPr>
              <w:t>Gennaio 2014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ascii="Arial" w:hAnsi="Arial" w:cs="Arial"/>
                <w:lang w:val="it-IT" w:eastAsia="it-IT"/>
              </w:rPr>
            </w:pPr>
            <w:r w:rsidRPr="0070318C">
              <w:rPr>
                <w:rFonts w:ascii="Arial" w:hAnsi="Arial" w:cs="Arial"/>
                <w:lang w:eastAsia="it-IT"/>
              </w:rPr>
              <w:t>4.249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137,1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i/>
                <w:lang w:eastAsia="it-IT"/>
              </w:rPr>
              <w:t>Febbraio 2014</w:t>
            </w:r>
          </w:p>
        </w:tc>
        <w:tc>
          <w:tcPr>
            <w:tcW w:w="1739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ascii="Arial" w:hAnsi="Arial" w:cs="Arial"/>
                <w:lang w:val="it-IT" w:eastAsia="it-IT"/>
              </w:rPr>
            </w:pPr>
            <w:r w:rsidRPr="0070318C">
              <w:rPr>
                <w:rFonts w:ascii="Arial" w:hAnsi="Arial" w:cs="Arial"/>
                <w:lang w:eastAsia="it-IT"/>
              </w:rPr>
              <w:t>3.926</w:t>
            </w:r>
          </w:p>
        </w:tc>
        <w:tc>
          <w:tcPr>
            <w:tcW w:w="1956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140,2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i/>
                <w:lang w:eastAsia="it-IT"/>
              </w:rPr>
              <w:t>Marzo 2014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ascii="Arial" w:hAnsi="Arial" w:cs="Arial"/>
                <w:lang w:val="it-IT" w:eastAsia="it-IT"/>
              </w:rPr>
            </w:pPr>
            <w:r w:rsidRPr="0070318C">
              <w:rPr>
                <w:rFonts w:ascii="Arial" w:hAnsi="Arial" w:cs="Arial"/>
                <w:lang w:eastAsia="it-IT"/>
              </w:rPr>
              <w:t>5.657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182,5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i/>
                <w:lang w:eastAsia="it-IT"/>
              </w:rPr>
              <w:t>Aprile 2014</w:t>
            </w:r>
          </w:p>
        </w:tc>
        <w:tc>
          <w:tcPr>
            <w:tcW w:w="1739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ascii="Arial" w:hAnsi="Arial" w:cs="Arial"/>
                <w:lang w:val="it-IT" w:eastAsia="it-IT"/>
              </w:rPr>
            </w:pPr>
            <w:r w:rsidRPr="0070318C">
              <w:rPr>
                <w:rFonts w:ascii="Arial" w:hAnsi="Arial" w:cs="Arial"/>
                <w:lang w:eastAsia="it-IT"/>
              </w:rPr>
              <w:t>5.898</w:t>
            </w:r>
          </w:p>
        </w:tc>
        <w:tc>
          <w:tcPr>
            <w:tcW w:w="1956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196,6</w:t>
            </w:r>
          </w:p>
        </w:tc>
      </w:tr>
      <w:tr w:rsidR="009117D1" w:rsidRPr="0070318C" w:rsidTr="0070318C">
        <w:trPr>
          <w:trHeight w:val="315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it-IT" w:eastAsia="it-IT"/>
              </w:rPr>
            </w:pPr>
            <w:r w:rsidRPr="0070318C">
              <w:rPr>
                <w:rFonts w:ascii="Arial" w:hAnsi="Arial" w:cs="Arial"/>
                <w:bCs/>
                <w:i/>
                <w:lang w:eastAsia="it-IT"/>
              </w:rPr>
              <w:t>Maggio 2014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ascii="Arial" w:hAnsi="Arial" w:cs="Arial"/>
                <w:lang w:val="it-IT" w:eastAsia="it-IT"/>
              </w:rPr>
            </w:pPr>
            <w:r w:rsidRPr="0070318C">
              <w:rPr>
                <w:rFonts w:ascii="Arial" w:hAnsi="Arial" w:cs="Arial"/>
                <w:lang w:eastAsia="it-IT"/>
              </w:rPr>
              <w:t>12.218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394,1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sz w:val="22"/>
                <w:szCs w:val="22"/>
                <w:lang w:val="it-IT" w:eastAsia="it-IT"/>
              </w:rPr>
              <w:t xml:space="preserve">Giugno </w:t>
            </w:r>
            <w:r w:rsidRPr="0070318C">
              <w:rPr>
                <w:rFonts w:ascii="Arial" w:hAnsi="Arial" w:cs="Arial"/>
                <w:bCs/>
                <w:i/>
                <w:lang w:eastAsia="it-IT"/>
              </w:rPr>
              <w:t>2014</w:t>
            </w:r>
          </w:p>
        </w:tc>
        <w:tc>
          <w:tcPr>
            <w:tcW w:w="1739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sz w:val="22"/>
                <w:szCs w:val="22"/>
                <w:lang w:val="it-IT" w:eastAsia="it-IT"/>
              </w:rPr>
              <w:t>7.825</w:t>
            </w:r>
          </w:p>
        </w:tc>
        <w:tc>
          <w:tcPr>
            <w:tcW w:w="1956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260,8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sz w:val="22"/>
                <w:szCs w:val="22"/>
                <w:lang w:val="it-IT" w:eastAsia="it-IT"/>
              </w:rPr>
              <w:t xml:space="preserve">Luglio </w:t>
            </w:r>
            <w:r w:rsidRPr="0070318C">
              <w:rPr>
                <w:rFonts w:ascii="Arial" w:hAnsi="Arial" w:cs="Arial"/>
                <w:bCs/>
                <w:i/>
                <w:lang w:eastAsia="it-IT"/>
              </w:rPr>
              <w:t>2014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sz w:val="22"/>
                <w:szCs w:val="22"/>
                <w:lang w:val="it-IT" w:eastAsia="it-IT"/>
              </w:rPr>
              <w:t>8.115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261,8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sz w:val="22"/>
                <w:szCs w:val="22"/>
                <w:lang w:val="it-IT" w:eastAsia="it-IT"/>
              </w:rPr>
              <w:t xml:space="preserve">Agosto </w:t>
            </w:r>
            <w:r w:rsidRPr="0070318C">
              <w:rPr>
                <w:rFonts w:ascii="Arial" w:hAnsi="Arial" w:cs="Arial"/>
                <w:bCs/>
                <w:i/>
                <w:lang w:eastAsia="it-IT"/>
              </w:rPr>
              <w:t>2014</w:t>
            </w:r>
          </w:p>
        </w:tc>
        <w:tc>
          <w:tcPr>
            <w:tcW w:w="1739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sz w:val="22"/>
                <w:szCs w:val="22"/>
                <w:lang w:val="it-IT" w:eastAsia="it-IT"/>
              </w:rPr>
              <w:t>7.915</w:t>
            </w:r>
          </w:p>
        </w:tc>
        <w:tc>
          <w:tcPr>
            <w:tcW w:w="1956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255,3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sz w:val="22"/>
                <w:szCs w:val="22"/>
                <w:lang w:val="it-IT" w:eastAsia="it-IT"/>
              </w:rPr>
              <w:t xml:space="preserve">Settembre </w:t>
            </w:r>
            <w:r w:rsidRPr="0070318C">
              <w:rPr>
                <w:rFonts w:ascii="Arial" w:hAnsi="Arial" w:cs="Arial"/>
                <w:bCs/>
                <w:i/>
                <w:lang w:eastAsia="it-IT"/>
              </w:rPr>
              <w:t>2014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sz w:val="22"/>
                <w:szCs w:val="22"/>
                <w:lang w:val="it-IT" w:eastAsia="it-IT"/>
              </w:rPr>
              <w:t>25.306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843,5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sz w:val="22"/>
                <w:szCs w:val="22"/>
                <w:lang w:val="it-IT" w:eastAsia="it-IT"/>
              </w:rPr>
              <w:t xml:space="preserve">Ottobre </w:t>
            </w:r>
            <w:r w:rsidRPr="0070318C">
              <w:rPr>
                <w:rFonts w:ascii="Arial" w:hAnsi="Arial" w:cs="Arial"/>
                <w:bCs/>
                <w:i/>
                <w:lang w:eastAsia="it-IT"/>
              </w:rPr>
              <w:t>2014</w:t>
            </w:r>
          </w:p>
        </w:tc>
        <w:tc>
          <w:tcPr>
            <w:tcW w:w="1739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sz w:val="22"/>
                <w:szCs w:val="22"/>
                <w:lang w:val="it-IT" w:eastAsia="it-IT"/>
              </w:rPr>
              <w:t>20.943</w:t>
            </w:r>
          </w:p>
        </w:tc>
        <w:tc>
          <w:tcPr>
            <w:tcW w:w="1956" w:type="dxa"/>
            <w:noWrap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  <w:lang w:val="it-IT" w:eastAsia="it-IT"/>
              </w:rPr>
              <w:t>675,6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color w:val="000000"/>
                <w:sz w:val="22"/>
                <w:szCs w:val="22"/>
                <w:lang w:val="it-IT" w:eastAsia="it-IT"/>
              </w:rPr>
              <w:t>Novembre 2014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18.108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603,6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color w:val="000000"/>
                <w:sz w:val="22"/>
                <w:szCs w:val="22"/>
                <w:lang w:val="it-IT" w:eastAsia="it-IT"/>
              </w:rPr>
              <w:t>Dicembre 2014</w:t>
            </w:r>
          </w:p>
        </w:tc>
        <w:tc>
          <w:tcPr>
            <w:tcW w:w="1739" w:type="dxa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14.468</w:t>
            </w:r>
          </w:p>
        </w:tc>
        <w:tc>
          <w:tcPr>
            <w:tcW w:w="1956" w:type="dxa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466,7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color w:val="000000"/>
                <w:sz w:val="22"/>
                <w:szCs w:val="22"/>
                <w:lang w:val="it-IT" w:eastAsia="it-IT"/>
              </w:rPr>
              <w:t>Gennaio 2015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39.790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1.283,2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color w:val="000000"/>
                <w:sz w:val="22"/>
                <w:szCs w:val="22"/>
                <w:lang w:val="it-IT" w:eastAsia="it-IT"/>
              </w:rPr>
              <w:t>Febbraio 2015</w:t>
            </w:r>
          </w:p>
        </w:tc>
        <w:tc>
          <w:tcPr>
            <w:tcW w:w="1739" w:type="dxa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61.471</w:t>
            </w:r>
          </w:p>
        </w:tc>
        <w:tc>
          <w:tcPr>
            <w:tcW w:w="1956" w:type="dxa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2.195,3</w:t>
            </w:r>
          </w:p>
        </w:tc>
      </w:tr>
      <w:tr w:rsidR="009117D1" w:rsidRPr="0070318C" w:rsidTr="0070318C">
        <w:trPr>
          <w:trHeight w:val="300"/>
          <w:jc w:val="center"/>
        </w:trPr>
        <w:tc>
          <w:tcPr>
            <w:tcW w:w="38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</w:tcPr>
          <w:p w:rsidR="009117D1" w:rsidRPr="0070318C" w:rsidRDefault="009117D1" w:rsidP="0070318C">
            <w:pPr>
              <w:spacing w:after="0" w:line="240" w:lineRule="auto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it-IT" w:eastAsia="it-IT"/>
              </w:rPr>
            </w:pPr>
            <w:r w:rsidRPr="0070318C">
              <w:rPr>
                <w:rFonts w:cs="Calibri"/>
                <w:bCs/>
                <w:i/>
                <w:color w:val="000000"/>
                <w:sz w:val="22"/>
                <w:szCs w:val="22"/>
                <w:lang w:val="it-IT" w:eastAsia="it-IT"/>
              </w:rPr>
              <w:t xml:space="preserve">Marzo 2015 (fino al 4 marzo)  </w:t>
            </w:r>
          </w:p>
        </w:tc>
        <w:tc>
          <w:tcPr>
            <w:tcW w:w="1739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12.573</w:t>
            </w:r>
          </w:p>
        </w:tc>
        <w:tc>
          <w:tcPr>
            <w:tcW w:w="1956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</w:tcPr>
          <w:p w:rsidR="009117D1" w:rsidRPr="0070318C" w:rsidRDefault="009117D1" w:rsidP="0070318C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0318C">
              <w:rPr>
                <w:rFonts w:cs="Calibri"/>
                <w:color w:val="000000"/>
                <w:sz w:val="22"/>
                <w:szCs w:val="22"/>
              </w:rPr>
              <w:t>3.143,2</w:t>
            </w:r>
          </w:p>
        </w:tc>
      </w:tr>
    </w:tbl>
    <w:p w:rsidR="009117D1" w:rsidRDefault="009117D1"/>
    <w:p w:rsidR="009117D1" w:rsidRDefault="009117D1" w:rsidP="00314309">
      <w:pPr>
        <w:jc w:val="both"/>
        <w:rPr>
          <w:rFonts w:ascii="Times New Roman" w:hAnsi="Times New Roman"/>
          <w:noProof/>
          <w:sz w:val="24"/>
          <w:szCs w:val="24"/>
          <w:lang w:val="it-IT" w:eastAsia="ja-JP"/>
        </w:rPr>
      </w:pPr>
    </w:p>
    <w:p w:rsidR="009117D1" w:rsidRDefault="009117D1"/>
    <w:sectPr w:rsidR="009117D1" w:rsidSect="00C95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309"/>
    <w:rsid w:val="000E1ECE"/>
    <w:rsid w:val="00125C5F"/>
    <w:rsid w:val="0027163A"/>
    <w:rsid w:val="00314309"/>
    <w:rsid w:val="0034306D"/>
    <w:rsid w:val="00437E00"/>
    <w:rsid w:val="004E1705"/>
    <w:rsid w:val="00564E2B"/>
    <w:rsid w:val="005C0873"/>
    <w:rsid w:val="005E6CE1"/>
    <w:rsid w:val="0070318C"/>
    <w:rsid w:val="00782360"/>
    <w:rsid w:val="009117D1"/>
    <w:rsid w:val="009F12DE"/>
    <w:rsid w:val="00A476EF"/>
    <w:rsid w:val="00AC3E04"/>
    <w:rsid w:val="00B00016"/>
    <w:rsid w:val="00B043EC"/>
    <w:rsid w:val="00B26C41"/>
    <w:rsid w:val="00C355FD"/>
    <w:rsid w:val="00C83396"/>
    <w:rsid w:val="00C95900"/>
    <w:rsid w:val="00CB626D"/>
    <w:rsid w:val="00D84916"/>
    <w:rsid w:val="00DB57D5"/>
    <w:rsid w:val="00FE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09"/>
    <w:pPr>
      <w:spacing w:before="200" w:after="200" w:line="276" w:lineRule="auto"/>
    </w:pPr>
    <w:rPr>
      <w:rFonts w:eastAsia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99"/>
    <w:rsid w:val="00314309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3143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309"/>
    <w:rPr>
      <w:rFonts w:ascii="Tahoma" w:hAnsi="Tahoma" w:cs="Tahoma"/>
      <w:sz w:val="16"/>
      <w:szCs w:val="16"/>
      <w:lang w:val="en-US"/>
    </w:rPr>
  </w:style>
  <w:style w:type="table" w:styleId="LightShading-Accent2">
    <w:name w:val="Light Shading Accent 2"/>
    <w:basedOn w:val="TableNormal"/>
    <w:uiPriority w:val="99"/>
    <w:rsid w:val="00314309"/>
    <w:rPr>
      <w:rFonts w:eastAsia="Times New Roman"/>
      <w:color w:val="943634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icesfromtheblog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i.camcom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476</Words>
  <Characters>2716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Emanuela Croci</dc:creator>
  <cp:keywords/>
  <dc:description/>
  <cp:lastModifiedBy>GaleoneA</cp:lastModifiedBy>
  <cp:revision>2</cp:revision>
  <cp:lastPrinted>2015-04-02T10:53:00Z</cp:lastPrinted>
  <dcterms:created xsi:type="dcterms:W3CDTF">2015-04-07T06:50:00Z</dcterms:created>
  <dcterms:modified xsi:type="dcterms:W3CDTF">2015-04-07T06:50:00Z</dcterms:modified>
</cp:coreProperties>
</file>